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2A" w:rsidRPr="004F0635" w:rsidRDefault="006B3A2A" w:rsidP="006B3A2A">
      <w:pPr>
        <w:rPr>
          <w:sz w:val="32"/>
          <w:szCs w:val="32"/>
        </w:rPr>
      </w:pPr>
      <w:r w:rsidRPr="004F0635">
        <w:rPr>
          <w:sz w:val="32"/>
          <w:szCs w:val="32"/>
        </w:rPr>
        <w:t>Значение подвижных игр для дошкольников</w:t>
      </w:r>
      <w:bookmarkStart w:id="0" w:name="_GoBack"/>
      <w:bookmarkEnd w:id="0"/>
    </w:p>
    <w:p w:rsidR="006B3A2A" w:rsidRDefault="006B3A2A" w:rsidP="006B3A2A">
      <w:r>
        <w:t>Подвижная игра – одно из важных средств всестороннего воспитания детей дошкольного возраста. Характерная её особенность – комплексность воздействия на организм и на все стороны личности ребёнка: в игре одновременно осуществляется физическое, умственное, нравственное, эстетическое и трудовое воспитание.</w:t>
      </w:r>
    </w:p>
    <w:p w:rsidR="006B3A2A" w:rsidRDefault="006B3A2A" w:rsidP="006B3A2A">
      <w:r>
        <w:t xml:space="preserve">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 подвижных играх ребёнку приходится самому решать, как действовать, чтобы достигнуть цели. Быстрая и порой неожиданная смена условий заставляет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ребёнку расширить и углублять свои представления об окружающей действительности.</w:t>
      </w:r>
    </w:p>
    <w:p w:rsidR="006B3A2A" w:rsidRDefault="006B3A2A" w:rsidP="006B3A2A">
      <w:r>
        <w:t xml:space="preserve">  Большое значение имеют подвижные игры и для нравственного воспитания. Дети учат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Игра для детей – важное средство самовыражения, «проба сил». Она должна войти в жизнь маленького человека, умело сочетаться с другими видами его деятельности. Игра уместна во многих случаях: если малыши устали от однообразных действий и им нужна разрядка; если они </w:t>
      </w:r>
      <w:proofErr w:type="gramStart"/>
      <w:r>
        <w:t>расшалились  и</w:t>
      </w:r>
      <w:proofErr w:type="gramEnd"/>
      <w:r>
        <w:t xml:space="preserve"> их надо успокоить; если надо сделать интересным какой – то режимный момент или индивидуальное двигательное задание; поднять настроение и активность ребят после дневного сна.    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активизируется память, представления, развиваются мышление, воображение. Дети усваивают смысл игры, запоминают правила, учатся </w:t>
      </w:r>
      <w:proofErr w:type="gramStart"/>
      <w:r>
        <w:t>действовать  в</w:t>
      </w:r>
      <w:proofErr w:type="gramEnd"/>
      <w:r>
        <w:t xml:space="preserve"> соответствии с избранной ролью, творчески применяют двигательные навыки, учатся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 Игра является незаменимым средством совершенствования движений, развивая их, способствуя формированию быстроты, силы, выносливости, координации движений. В подвижной игре, как деятельности творческой, ничто не сковывает свободу действий ребенка, в ней он </w:t>
      </w:r>
      <w:proofErr w:type="spellStart"/>
      <w:r>
        <w:t>раскованней</w:t>
      </w:r>
      <w:proofErr w:type="spellEnd"/>
      <w:r>
        <w:t xml:space="preserve"> и свободен. 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учатся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w:t>
      </w:r>
    </w:p>
    <w:p w:rsidR="006B3A2A" w:rsidRDefault="006B3A2A" w:rsidP="006B3A2A">
      <w:r>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6B3A2A" w:rsidRDefault="006B3A2A" w:rsidP="006B3A2A">
      <w:r>
        <w:t xml:space="preserve"> Подвижные игры оказывают благотворное влияние на общее состояние здоровья детей, улучшая аппетит, укрепляя нервную систему, повышая сопротивляемость организма к различным заболеваниям. Наиболее эффективно проведение подвижных игр на свежем воздухе, в результате которых усиливается работа сердца и легких, </w:t>
      </w:r>
      <w:proofErr w:type="gramStart"/>
      <w:r>
        <w:t>а следовательно</w:t>
      </w:r>
      <w:proofErr w:type="gramEnd"/>
      <w:r>
        <w:t xml:space="preserve">, увеличивается </w:t>
      </w:r>
      <w:r>
        <w:lastRenderedPageBreak/>
        <w:t xml:space="preserve">поступление кислорода в кровь.  В период дошкольного детства у ребёнка закладываются основы здоровья, долголетия, всесторонней двигательной подготовленности и гармоничного физического развития. Именно поэтому проблему здоровья следует рассматривать в широком социальном аспекте. На сегодняшний день каждое общеобразовательное учреждение должно стать «школой здорового образа жизни» детей, где любая их деятельность будет носить оздоровительно-педагогическую направленность, и способность воспитанию, потребности в здоровом образе жизни. Основываясь на определение всемирной организации  </w:t>
      </w:r>
    </w:p>
    <w:p w:rsidR="006B3A2A" w:rsidRDefault="006B3A2A" w:rsidP="006B3A2A">
      <w:r>
        <w:t>здравоохранения, выделяют следующие компоненты здоровья: здоровье физическое, здоровье психическое, здоровье нравственное и здоровье социальное.</w:t>
      </w:r>
    </w:p>
    <w:p w:rsidR="006B3A2A" w:rsidRDefault="006B3A2A" w:rsidP="006B3A2A">
      <w:r>
        <w:t xml:space="preserve"> Здоровье социальное – мера социальной активности, деятельного отношения человеческого индивидуума к миру. Педагогическое определение: это моральное самообладание, адекватная оценка своего «Я»; самоопределение личности в оптимальных </w:t>
      </w:r>
      <w:proofErr w:type="gramStart"/>
      <w:r>
        <w:t>условиях  микро</w:t>
      </w:r>
      <w:proofErr w:type="gramEnd"/>
      <w:r>
        <w:t xml:space="preserve"> – и  макросреды (семья, детский сад, школа, социальная группа). Подвижная игра – незаменимое средство пополнения ребёнком знаний и представлений об окружающем мире, развитие мышления, смекалки, ловкости, сноровки, ценных морально-волевых качеств.  Подвижная игра – незаменимое средство пополнения ребёнком знаний и представлений об окружающем мире, развитие мышления, смекалки, ловкости, сноровки, ценных морально-волевых качеств.</w:t>
      </w:r>
    </w:p>
    <w:p w:rsidR="006A4BCD" w:rsidRDefault="006B3A2A" w:rsidP="006B3A2A">
      <w:r>
        <w:t>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ребёнка. В процессе игры происходит не только упражнение в имеющихся навыках, их закрепление и совершенствование, но и формирование новых психических процессов, новых качеств личности ребёнка.</w:t>
      </w:r>
    </w:p>
    <w:sectPr w:rsidR="006A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CD"/>
    <w:rsid w:val="002236CD"/>
    <w:rsid w:val="004F0635"/>
    <w:rsid w:val="00615DAD"/>
    <w:rsid w:val="006B3A2A"/>
    <w:rsid w:val="00C3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CEA52-413C-46A3-AE84-FEF369E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ДС№39</dc:creator>
  <cp:keywords/>
  <dc:description/>
  <cp:lastModifiedBy>ДС№39</cp:lastModifiedBy>
  <cp:revision>3</cp:revision>
  <dcterms:created xsi:type="dcterms:W3CDTF">2022-06-24T09:24:00Z</dcterms:created>
  <dcterms:modified xsi:type="dcterms:W3CDTF">2022-12-26T11:46:00Z</dcterms:modified>
</cp:coreProperties>
</file>